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C33B" w14:textId="5B26E993" w:rsidR="00D35DEC" w:rsidRPr="00FB6E10" w:rsidRDefault="00FB6E10" w:rsidP="00FB6E10">
      <w:pPr>
        <w:jc w:val="center"/>
        <w:rPr>
          <w:rFonts w:ascii="Georgia" w:hAnsi="Georgia"/>
          <w:sz w:val="48"/>
          <w:szCs w:val="48"/>
        </w:rPr>
      </w:pPr>
      <w:r w:rsidRPr="00FB6E10">
        <w:rPr>
          <w:rFonts w:ascii="Georgia" w:hAnsi="Georgia"/>
          <w:sz w:val="48"/>
          <w:szCs w:val="48"/>
        </w:rPr>
        <w:t>Rev Paul Henry Ellenberger (1868-?)</w:t>
      </w:r>
    </w:p>
    <w:p w14:paraId="7EDB905A" w14:textId="740316E6" w:rsidR="00FB6E10" w:rsidRPr="00E4363B" w:rsidRDefault="00FB6E10">
      <w:pPr>
        <w:rPr>
          <w:rFonts w:ascii="Franklin Gothic Book" w:hAnsi="Franklin Gothic Book"/>
          <w:b/>
          <w:bCs/>
          <w:sz w:val="24"/>
          <w:szCs w:val="24"/>
        </w:rPr>
      </w:pPr>
      <w:r w:rsidRPr="00E4363B">
        <w:rPr>
          <w:rFonts w:ascii="Franklin Gothic Book" w:hAnsi="Franklin Gothic Book"/>
          <w:b/>
          <w:bCs/>
          <w:sz w:val="24"/>
          <w:szCs w:val="24"/>
        </w:rPr>
        <w:t>Childhood and early adulthood</w:t>
      </w:r>
    </w:p>
    <w:p w14:paraId="64C64264" w14:textId="532024B9" w:rsidR="00505A0C" w:rsidRPr="00E4363B" w:rsidRDefault="00FB6E10">
      <w:pPr>
        <w:rPr>
          <w:rFonts w:ascii="Franklin Gothic Book" w:hAnsi="Franklin Gothic Book"/>
          <w:sz w:val="24"/>
          <w:szCs w:val="24"/>
        </w:rPr>
      </w:pPr>
      <w:r w:rsidRPr="00E4363B">
        <w:rPr>
          <w:rFonts w:ascii="Franklin Gothic Book" w:hAnsi="Franklin Gothic Book"/>
          <w:sz w:val="24"/>
          <w:szCs w:val="24"/>
        </w:rPr>
        <w:t>Paul</w:t>
      </w:r>
      <w:r w:rsidR="00F60CE1">
        <w:rPr>
          <w:rFonts w:ascii="Franklin Gothic Book" w:hAnsi="Franklin Gothic Book"/>
          <w:sz w:val="24"/>
          <w:szCs w:val="24"/>
        </w:rPr>
        <w:t xml:space="preserve"> was born</w:t>
      </w:r>
      <w:r w:rsidR="00B52563">
        <w:rPr>
          <w:rFonts w:ascii="Franklin Gothic Book" w:hAnsi="Franklin Gothic Book"/>
          <w:sz w:val="24"/>
          <w:szCs w:val="24"/>
        </w:rPr>
        <w:t xml:space="preserve"> on 25 August</w:t>
      </w:r>
      <w:r w:rsidRPr="00E4363B">
        <w:rPr>
          <w:rFonts w:ascii="Franklin Gothic Book" w:hAnsi="Franklin Gothic Book"/>
          <w:sz w:val="24"/>
          <w:szCs w:val="24"/>
        </w:rPr>
        <w:t xml:space="preserve"> 1868 </w:t>
      </w:r>
      <w:r w:rsidR="00F60CE1">
        <w:rPr>
          <w:rFonts w:ascii="Franklin Gothic Book" w:hAnsi="Franklin Gothic Book"/>
          <w:sz w:val="24"/>
          <w:szCs w:val="24"/>
        </w:rPr>
        <w:t xml:space="preserve">in </w:t>
      </w:r>
      <w:r w:rsidR="000F1B11">
        <w:rPr>
          <w:rFonts w:ascii="Franklin Gothic Book" w:hAnsi="Franklin Gothic Book"/>
          <w:sz w:val="24"/>
          <w:szCs w:val="24"/>
        </w:rPr>
        <w:t>Clerkenwell</w:t>
      </w:r>
      <w:r w:rsidR="00F60CE1">
        <w:rPr>
          <w:rFonts w:ascii="Franklin Gothic Book" w:hAnsi="Franklin Gothic Book"/>
          <w:sz w:val="24"/>
          <w:szCs w:val="24"/>
        </w:rPr>
        <w:t>,</w:t>
      </w:r>
      <w:r w:rsidRPr="00E4363B">
        <w:rPr>
          <w:rFonts w:ascii="Franklin Gothic Book" w:hAnsi="Franklin Gothic Book"/>
          <w:sz w:val="24"/>
          <w:szCs w:val="24"/>
        </w:rPr>
        <w:t xml:space="preserve"> north London.  The 1871 Census shows him</w:t>
      </w:r>
      <w:r w:rsidR="00505A0C" w:rsidRPr="00E4363B">
        <w:rPr>
          <w:rFonts w:ascii="Franklin Gothic Book" w:hAnsi="Franklin Gothic Book"/>
          <w:sz w:val="24"/>
          <w:szCs w:val="24"/>
        </w:rPr>
        <w:t>, aged two,</w:t>
      </w:r>
      <w:r w:rsidRPr="00E4363B">
        <w:rPr>
          <w:rFonts w:ascii="Franklin Gothic Book" w:hAnsi="Franklin Gothic Book"/>
          <w:sz w:val="24"/>
          <w:szCs w:val="24"/>
        </w:rPr>
        <w:t xml:space="preserve"> living </w:t>
      </w:r>
      <w:r w:rsidR="00505A0C" w:rsidRPr="00E4363B">
        <w:rPr>
          <w:rFonts w:ascii="Franklin Gothic Book" w:hAnsi="Franklin Gothic Book"/>
          <w:sz w:val="24"/>
          <w:szCs w:val="24"/>
        </w:rPr>
        <w:t xml:space="preserve">at 32 Devonshire Street, Islington, </w:t>
      </w:r>
      <w:r w:rsidRPr="00E4363B">
        <w:rPr>
          <w:rFonts w:ascii="Franklin Gothic Book" w:hAnsi="Franklin Gothic Book"/>
          <w:sz w:val="24"/>
          <w:szCs w:val="24"/>
        </w:rPr>
        <w:t xml:space="preserve">with: </w:t>
      </w:r>
    </w:p>
    <w:p w14:paraId="27A21383" w14:textId="34A6D7FE" w:rsidR="00505A0C" w:rsidRPr="00E4363B" w:rsidRDefault="00E4363B" w:rsidP="00505A0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his </w:t>
      </w:r>
      <w:r w:rsidR="00505A0C" w:rsidRPr="00E4363B">
        <w:rPr>
          <w:rFonts w:ascii="Franklin Gothic Book" w:hAnsi="Franklin Gothic Book"/>
          <w:sz w:val="24"/>
          <w:szCs w:val="24"/>
        </w:rPr>
        <w:t>f</w:t>
      </w:r>
      <w:r w:rsidR="00FB6E10" w:rsidRPr="00E4363B">
        <w:rPr>
          <w:rFonts w:ascii="Franklin Gothic Book" w:hAnsi="Franklin Gothic Book"/>
          <w:sz w:val="24"/>
          <w:szCs w:val="24"/>
        </w:rPr>
        <w:t>ather Henry aged 40, born in Switzerland, type founder’s clerk</w:t>
      </w:r>
    </w:p>
    <w:p w14:paraId="4C291A6B" w14:textId="373616D8" w:rsidR="00505A0C" w:rsidRPr="00E4363B" w:rsidRDefault="00E4363B" w:rsidP="00505A0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his </w:t>
      </w:r>
      <w:r w:rsidR="00FB6E10" w:rsidRPr="00E4363B">
        <w:rPr>
          <w:rFonts w:ascii="Franklin Gothic Book" w:hAnsi="Franklin Gothic Book"/>
          <w:sz w:val="24"/>
          <w:szCs w:val="24"/>
        </w:rPr>
        <w:t>mother Celin</w:t>
      </w:r>
      <w:r w:rsidR="00B52563">
        <w:rPr>
          <w:rFonts w:ascii="Franklin Gothic Book" w:hAnsi="Franklin Gothic Book"/>
          <w:sz w:val="24"/>
          <w:szCs w:val="24"/>
        </w:rPr>
        <w:t>a</w:t>
      </w:r>
      <w:r w:rsidR="00FB6E10" w:rsidRPr="00E4363B">
        <w:rPr>
          <w:rFonts w:ascii="Franklin Gothic Book" w:hAnsi="Franklin Gothic Book"/>
          <w:sz w:val="24"/>
          <w:szCs w:val="24"/>
        </w:rPr>
        <w:t xml:space="preserve"> aged 43, born in France</w:t>
      </w:r>
      <w:r w:rsidR="00505A0C" w:rsidRPr="00E4363B">
        <w:rPr>
          <w:rFonts w:ascii="Franklin Gothic Book" w:hAnsi="Franklin Gothic Book"/>
          <w:sz w:val="24"/>
          <w:szCs w:val="24"/>
        </w:rPr>
        <w:t>, and</w:t>
      </w:r>
    </w:p>
    <w:p w14:paraId="3592662C" w14:textId="179F381D" w:rsidR="00FB6E10" w:rsidRPr="00E4363B" w:rsidRDefault="00E4363B" w:rsidP="00505A0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his </w:t>
      </w:r>
      <w:r w:rsidR="00FB6E10" w:rsidRPr="00E4363B">
        <w:rPr>
          <w:rFonts w:ascii="Franklin Gothic Book" w:hAnsi="Franklin Gothic Book"/>
          <w:sz w:val="24"/>
          <w:szCs w:val="24"/>
        </w:rPr>
        <w:t xml:space="preserve">sister Lydia May aged 3, born in </w:t>
      </w:r>
      <w:r w:rsidR="00505A0C" w:rsidRPr="00E4363B">
        <w:rPr>
          <w:rFonts w:ascii="Franklin Gothic Book" w:hAnsi="Franklin Gothic Book"/>
          <w:sz w:val="24"/>
          <w:szCs w:val="24"/>
        </w:rPr>
        <w:t>C</w:t>
      </w:r>
      <w:r w:rsidR="00FB6E10" w:rsidRPr="00E4363B">
        <w:rPr>
          <w:rFonts w:ascii="Franklin Gothic Book" w:hAnsi="Franklin Gothic Book"/>
          <w:sz w:val="24"/>
          <w:szCs w:val="24"/>
        </w:rPr>
        <w:t>lerkenwell.</w:t>
      </w:r>
    </w:p>
    <w:p w14:paraId="123CF960" w14:textId="70503673" w:rsidR="00D35DEC" w:rsidRPr="00E4363B" w:rsidRDefault="00505A0C">
      <w:pPr>
        <w:rPr>
          <w:rFonts w:ascii="Franklin Gothic Book" w:hAnsi="Franklin Gothic Book"/>
          <w:sz w:val="24"/>
          <w:szCs w:val="24"/>
        </w:rPr>
      </w:pPr>
      <w:r w:rsidRPr="00E4363B">
        <w:rPr>
          <w:rFonts w:ascii="Franklin Gothic Book" w:hAnsi="Franklin Gothic Book"/>
          <w:sz w:val="24"/>
          <w:szCs w:val="24"/>
        </w:rPr>
        <w:t xml:space="preserve">He was still at this address by the time of the 1891 Census, living with his mother (now widowed), </w:t>
      </w:r>
      <w:r w:rsidR="00E4363B">
        <w:rPr>
          <w:rFonts w:ascii="Franklin Gothic Book" w:hAnsi="Franklin Gothic Book"/>
          <w:sz w:val="24"/>
          <w:szCs w:val="24"/>
        </w:rPr>
        <w:t xml:space="preserve">his </w:t>
      </w:r>
      <w:r w:rsidRPr="00E4363B">
        <w:rPr>
          <w:rFonts w:ascii="Franklin Gothic Book" w:hAnsi="Franklin Gothic Book"/>
          <w:sz w:val="24"/>
          <w:szCs w:val="24"/>
        </w:rPr>
        <w:t>sister Lydia</w:t>
      </w:r>
      <w:r w:rsidR="008E459A" w:rsidRPr="00E4363B">
        <w:rPr>
          <w:rFonts w:ascii="Franklin Gothic Book" w:hAnsi="Franklin Gothic Book"/>
          <w:sz w:val="24"/>
          <w:szCs w:val="24"/>
        </w:rPr>
        <w:t xml:space="preserve"> (a private governess), </w:t>
      </w:r>
      <w:r w:rsidR="00E4363B">
        <w:rPr>
          <w:rFonts w:ascii="Franklin Gothic Book" w:hAnsi="Franklin Gothic Book"/>
          <w:sz w:val="24"/>
          <w:szCs w:val="24"/>
        </w:rPr>
        <w:t>his</w:t>
      </w:r>
      <w:r w:rsidR="008E459A" w:rsidRPr="00E4363B">
        <w:rPr>
          <w:rFonts w:ascii="Franklin Gothic Book" w:hAnsi="Franklin Gothic Book"/>
          <w:sz w:val="24"/>
          <w:szCs w:val="24"/>
        </w:rPr>
        <w:t xml:space="preserve"> brother John aged 19</w:t>
      </w:r>
      <w:r w:rsidR="00D73DF9">
        <w:rPr>
          <w:rFonts w:ascii="Franklin Gothic Book" w:hAnsi="Franklin Gothic Book"/>
          <w:sz w:val="24"/>
          <w:szCs w:val="24"/>
        </w:rPr>
        <w:t xml:space="preserve"> (</w:t>
      </w:r>
      <w:r w:rsidR="008E459A" w:rsidRPr="00E4363B">
        <w:rPr>
          <w:rFonts w:ascii="Franklin Gothic Book" w:hAnsi="Franklin Gothic Book"/>
          <w:sz w:val="24"/>
          <w:szCs w:val="24"/>
        </w:rPr>
        <w:t>a stockbroker’s clerk</w:t>
      </w:r>
      <w:r w:rsidR="00D73DF9">
        <w:rPr>
          <w:rFonts w:ascii="Franklin Gothic Book" w:hAnsi="Franklin Gothic Book"/>
          <w:sz w:val="24"/>
          <w:szCs w:val="24"/>
        </w:rPr>
        <w:t>)</w:t>
      </w:r>
      <w:r w:rsidR="008E459A" w:rsidRPr="00E4363B">
        <w:rPr>
          <w:rFonts w:ascii="Franklin Gothic Book" w:hAnsi="Franklin Gothic Book"/>
          <w:sz w:val="24"/>
          <w:szCs w:val="24"/>
        </w:rPr>
        <w:t xml:space="preserve"> and two other households.  His employment is given as Assistant Teacher, Board School.</w:t>
      </w:r>
    </w:p>
    <w:p w14:paraId="014A1D03" w14:textId="5045C5E6" w:rsidR="00536EDC" w:rsidRPr="00E4363B" w:rsidRDefault="004313FF">
      <w:pPr>
        <w:rPr>
          <w:rFonts w:ascii="Franklin Gothic Book" w:hAnsi="Franklin Gothic Book"/>
          <w:b/>
          <w:bCs/>
          <w:sz w:val="24"/>
          <w:szCs w:val="24"/>
        </w:rPr>
      </w:pPr>
      <w:r w:rsidRPr="00554FC0">
        <w:rPr>
          <w:noProof/>
        </w:rPr>
        <w:drawing>
          <wp:anchor distT="0" distB="0" distL="114300" distR="114300" simplePos="0" relativeHeight="251666432" behindDoc="0" locked="0" layoutInCell="1" allowOverlap="1" wp14:anchorId="0F9BDCD9" wp14:editId="16935DC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107055" cy="11334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EDC" w:rsidRPr="00E4363B">
        <w:rPr>
          <w:rFonts w:ascii="Franklin Gothic Book" w:hAnsi="Franklin Gothic Book"/>
          <w:b/>
          <w:bCs/>
          <w:sz w:val="24"/>
          <w:szCs w:val="24"/>
        </w:rPr>
        <w:t>Marriage, Family and Ministry</w:t>
      </w:r>
    </w:p>
    <w:p w14:paraId="1C95EFF9" w14:textId="71C50279" w:rsidR="000A1874" w:rsidRDefault="004313FF">
      <w:pPr>
        <w:rPr>
          <w:rFonts w:ascii="Franklin Gothic Book" w:hAnsi="Franklin Gothic Book"/>
          <w:sz w:val="24"/>
          <w:szCs w:val="24"/>
        </w:rPr>
      </w:pPr>
      <w:r w:rsidRPr="001D6E98"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B60408" wp14:editId="5473603A">
                <wp:simplePos x="0" y="0"/>
                <wp:positionH relativeFrom="column">
                  <wp:posOffset>3895725</wp:posOffset>
                </wp:positionH>
                <wp:positionV relativeFrom="paragraph">
                  <wp:posOffset>2652395</wp:posOffset>
                </wp:positionV>
                <wp:extent cx="1827530" cy="44704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D8260" w14:textId="3BAD6B78" w:rsidR="001D6E98" w:rsidRPr="00E95280" w:rsidRDefault="001D6E98" w:rsidP="004313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95280">
                              <w:rPr>
                                <w:i/>
                                <w:iCs/>
                              </w:rPr>
                              <w:t xml:space="preserve">Extract from </w:t>
                            </w:r>
                            <w:r w:rsidRPr="00482E16">
                              <w:t>‘Hill’s Arrangement’ 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60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208.85pt;width:143.9pt;height:3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" stroked="f">
                <v:textbox>
                  <w:txbxContent>
                    <w:p w14:paraId="2A0D8260" w14:textId="3BAD6B78" w:rsidR="001D6E98" w:rsidRPr="00E95280" w:rsidRDefault="001D6E98" w:rsidP="004313F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E95280">
                        <w:rPr>
                          <w:i/>
                          <w:iCs/>
                        </w:rPr>
                        <w:t xml:space="preserve">Extract from </w:t>
                      </w:r>
                      <w:r w:rsidRPr="00482E16">
                        <w:t>‘Hill’s Arrangement’ 1912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B06ABB" wp14:editId="7661E03A">
            <wp:simplePos x="0" y="0"/>
            <wp:positionH relativeFrom="margin">
              <wp:align>right</wp:align>
            </wp:positionH>
            <wp:positionV relativeFrom="paragraph">
              <wp:posOffset>1185545</wp:posOffset>
            </wp:positionV>
            <wp:extent cx="1839595" cy="14668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E98"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61D632" wp14:editId="10477AAB">
                <wp:simplePos x="0" y="0"/>
                <wp:positionH relativeFrom="margin">
                  <wp:align>right</wp:align>
                </wp:positionH>
                <wp:positionV relativeFrom="paragraph">
                  <wp:posOffset>871220</wp:posOffset>
                </wp:positionV>
                <wp:extent cx="3095625" cy="2667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21336" w14:textId="27388B18" w:rsidR="004313FF" w:rsidRPr="00E95280" w:rsidRDefault="004313FF" w:rsidP="004313F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95280">
                              <w:rPr>
                                <w:i/>
                                <w:iCs/>
                              </w:rPr>
                              <w:t xml:space="preserve">Extract from </w:t>
                            </w:r>
                            <w:r w:rsidRPr="00482E16">
                              <w:t>Methodist Who’s Who 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D632" id="_x0000_s1027" type="#_x0000_t202" style="position:absolute;margin-left:192.55pt;margin-top:68.6pt;width:243.75pt;height:21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" stroked="f">
                <v:textbox>
                  <w:txbxContent>
                    <w:p w14:paraId="09B21336" w14:textId="27388B18" w:rsidR="004313FF" w:rsidRPr="00E95280" w:rsidRDefault="004313FF" w:rsidP="004313FF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95280">
                        <w:rPr>
                          <w:i/>
                          <w:iCs/>
                        </w:rPr>
                        <w:t xml:space="preserve">Extract from </w:t>
                      </w:r>
                      <w:r w:rsidRPr="00482E16">
                        <w:t>Methodist Who’s Who 1912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anklin Gothic Book" w:hAnsi="Franklin Gothic Book"/>
          <w:sz w:val="24"/>
          <w:szCs w:val="24"/>
        </w:rPr>
        <w:t>He trained for the ministry at Handsworth College, Birmingham</w:t>
      </w:r>
      <w:r w:rsidR="00B52563">
        <w:rPr>
          <w:rFonts w:ascii="Franklin Gothic Book" w:hAnsi="Franklin Gothic Book"/>
          <w:sz w:val="24"/>
          <w:szCs w:val="24"/>
        </w:rPr>
        <w:t xml:space="preserve"> </w:t>
      </w:r>
      <w:r w:rsidR="00E4363B" w:rsidRPr="00307BDE">
        <w:rPr>
          <w:rFonts w:ascii="Franklin Gothic Book" w:hAnsi="Franklin Gothic Book"/>
          <w:sz w:val="24"/>
          <w:szCs w:val="24"/>
        </w:rPr>
        <w:t xml:space="preserve">and </w:t>
      </w:r>
      <w:r w:rsidR="000A1874">
        <w:rPr>
          <w:rFonts w:ascii="Franklin Gothic Book" w:hAnsi="Franklin Gothic Book"/>
          <w:sz w:val="24"/>
          <w:szCs w:val="24"/>
        </w:rPr>
        <w:t>was</w:t>
      </w:r>
      <w:r w:rsidR="00E4363B" w:rsidRPr="00307BDE">
        <w:rPr>
          <w:rFonts w:ascii="Franklin Gothic Book" w:hAnsi="Franklin Gothic Book"/>
          <w:sz w:val="24"/>
          <w:szCs w:val="24"/>
        </w:rPr>
        <w:t xml:space="preserve"> awarded </w:t>
      </w:r>
      <w:r w:rsidR="00482E16">
        <w:rPr>
          <w:rFonts w:ascii="Franklin Gothic Book" w:hAnsi="Franklin Gothic Book"/>
          <w:sz w:val="24"/>
          <w:szCs w:val="24"/>
        </w:rPr>
        <w:t xml:space="preserve">a </w:t>
      </w:r>
      <w:r w:rsidR="00E4363B" w:rsidRPr="00307BDE">
        <w:rPr>
          <w:rFonts w:ascii="Franklin Gothic Book" w:hAnsi="Franklin Gothic Book"/>
          <w:sz w:val="24"/>
          <w:szCs w:val="24"/>
        </w:rPr>
        <w:t>B.A. (</w:t>
      </w:r>
      <w:r>
        <w:rPr>
          <w:rFonts w:ascii="Franklin Gothic Book" w:hAnsi="Franklin Gothic Book"/>
          <w:sz w:val="24"/>
          <w:szCs w:val="24"/>
        </w:rPr>
        <w:t>London</w:t>
      </w:r>
      <w:r w:rsidR="00E4363B" w:rsidRPr="00307BDE">
        <w:rPr>
          <w:rFonts w:ascii="Franklin Gothic Book" w:hAnsi="Franklin Gothic Book"/>
          <w:sz w:val="24"/>
          <w:szCs w:val="24"/>
        </w:rPr>
        <w:t>)</w:t>
      </w:r>
      <w:r w:rsidR="00482E16">
        <w:rPr>
          <w:rFonts w:ascii="Franklin Gothic Book" w:hAnsi="Franklin Gothic Book"/>
          <w:sz w:val="24"/>
          <w:szCs w:val="24"/>
        </w:rPr>
        <w:t>.  H</w:t>
      </w:r>
      <w:r w:rsidR="000568ED">
        <w:rPr>
          <w:rFonts w:ascii="Franklin Gothic Book" w:hAnsi="Franklin Gothic Book"/>
          <w:sz w:val="24"/>
          <w:szCs w:val="24"/>
        </w:rPr>
        <w:t xml:space="preserve">e entered the ministry in 1896 and </w:t>
      </w:r>
      <w:r w:rsidR="008E459A" w:rsidRPr="00307BDE">
        <w:rPr>
          <w:rFonts w:ascii="Franklin Gothic Book" w:hAnsi="Franklin Gothic Book"/>
          <w:sz w:val="24"/>
          <w:szCs w:val="24"/>
        </w:rPr>
        <w:t xml:space="preserve">started </w:t>
      </w:r>
      <w:r w:rsidR="00700EF9" w:rsidRPr="00307BDE">
        <w:rPr>
          <w:rFonts w:ascii="Franklin Gothic Book" w:hAnsi="Franklin Gothic Book"/>
          <w:sz w:val="24"/>
          <w:szCs w:val="24"/>
        </w:rPr>
        <w:t>four years in ‘French Stations’</w:t>
      </w:r>
      <w:r w:rsidR="008E459A" w:rsidRPr="00307BDE">
        <w:rPr>
          <w:rFonts w:ascii="Franklin Gothic Book" w:hAnsi="Franklin Gothic Book"/>
          <w:sz w:val="24"/>
          <w:szCs w:val="24"/>
        </w:rPr>
        <w:t xml:space="preserve"> as a </w:t>
      </w:r>
      <w:proofErr w:type="gramStart"/>
      <w:r w:rsidR="008E459A" w:rsidRPr="00307BDE">
        <w:rPr>
          <w:rFonts w:ascii="Franklin Gothic Book" w:hAnsi="Franklin Gothic Book"/>
          <w:sz w:val="24"/>
          <w:szCs w:val="24"/>
        </w:rPr>
        <w:t>Wesleyan minister</w:t>
      </w:r>
      <w:proofErr w:type="gramEnd"/>
      <w:r w:rsidR="00822646" w:rsidRPr="00307BDE">
        <w:rPr>
          <w:rFonts w:ascii="Franklin Gothic Book" w:hAnsi="Franklin Gothic Book"/>
          <w:sz w:val="24"/>
          <w:szCs w:val="24"/>
        </w:rPr>
        <w:t xml:space="preserve"> (</w:t>
      </w:r>
      <w:r w:rsidR="005B0CF3">
        <w:rPr>
          <w:rFonts w:ascii="Franklin Gothic Book" w:hAnsi="Franklin Gothic Book"/>
          <w:sz w:val="24"/>
          <w:szCs w:val="24"/>
        </w:rPr>
        <w:t xml:space="preserve">see </w:t>
      </w:r>
      <w:r w:rsidR="00822646" w:rsidRPr="00307BDE">
        <w:rPr>
          <w:rFonts w:ascii="Franklin Gothic Book" w:hAnsi="Franklin Gothic Book"/>
          <w:sz w:val="24"/>
          <w:szCs w:val="24"/>
        </w:rPr>
        <w:t>information from</w:t>
      </w:r>
      <w:r w:rsidR="00307BDE" w:rsidRPr="00307BDE">
        <w:rPr>
          <w:rFonts w:ascii="Franklin Gothic Book" w:hAnsi="Franklin Gothic Book"/>
          <w:sz w:val="24"/>
          <w:szCs w:val="24"/>
        </w:rPr>
        <w:t xml:space="preserve"> the 1912 edition </w:t>
      </w:r>
      <w:bookmarkStart w:id="0" w:name="_Hlk92045274"/>
      <w:r w:rsidR="00307BDE" w:rsidRPr="00307BDE">
        <w:rPr>
          <w:rFonts w:ascii="Franklin Gothic Book" w:hAnsi="Franklin Gothic Book"/>
          <w:sz w:val="24"/>
          <w:szCs w:val="24"/>
        </w:rPr>
        <w:t>of</w:t>
      </w:r>
      <w:r w:rsidR="00822646" w:rsidRPr="00307BDE">
        <w:rPr>
          <w:rFonts w:ascii="Franklin Gothic Book" w:hAnsi="Franklin Gothic Book"/>
          <w:sz w:val="24"/>
          <w:szCs w:val="24"/>
        </w:rPr>
        <w:t xml:space="preserve"> </w:t>
      </w:r>
      <w:r w:rsidR="00822646" w:rsidRPr="00307BDE">
        <w:rPr>
          <w:rFonts w:ascii="Franklin Gothic Book" w:hAnsi="Franklin Gothic Book" w:cs="Calibri"/>
          <w:i/>
          <w:iCs/>
          <w:color w:val="000000"/>
          <w:sz w:val="24"/>
          <w:szCs w:val="24"/>
          <w:shd w:val="clear" w:color="auto" w:fill="FFFFFF"/>
        </w:rPr>
        <w:t>Alphabetical Arrangement of All the Wesleyan Methodist Ministers… </w:t>
      </w:r>
      <w:r w:rsidR="00307BDE">
        <w:rPr>
          <w:rFonts w:ascii="Franklin Gothic Book" w:hAnsi="Franklin Gothic Book" w:cs="Calibri"/>
          <w:color w:val="000000"/>
          <w:sz w:val="24"/>
          <w:szCs w:val="24"/>
          <w:shd w:val="clear" w:color="auto" w:fill="FFFFFF"/>
        </w:rPr>
        <w:t>commonly</w:t>
      </w:r>
      <w:r w:rsidR="00822646" w:rsidRPr="00307BDE">
        <w:rPr>
          <w:rFonts w:ascii="Franklin Gothic Book" w:hAnsi="Franklin Gothic Book" w:cs="Calibri"/>
          <w:color w:val="000000"/>
          <w:sz w:val="24"/>
          <w:szCs w:val="24"/>
          <w:shd w:val="clear" w:color="auto" w:fill="FFFFFF"/>
        </w:rPr>
        <w:t xml:space="preserve"> referred as ‘Hill’s Arrangement’</w:t>
      </w:r>
      <w:bookmarkEnd w:id="0"/>
      <w:r w:rsidR="00D73DF9">
        <w:rPr>
          <w:rFonts w:ascii="Franklin Gothic Book" w:hAnsi="Franklin Gothic Book" w:cs="Calibri"/>
          <w:color w:val="000000"/>
          <w:sz w:val="24"/>
          <w:szCs w:val="24"/>
          <w:shd w:val="clear" w:color="auto" w:fill="FFFFFF"/>
        </w:rPr>
        <w:t>)</w:t>
      </w:r>
      <w:r w:rsidR="00700EF9" w:rsidRPr="00307BDE">
        <w:rPr>
          <w:rFonts w:ascii="Franklin Gothic Book" w:hAnsi="Franklin Gothic Book"/>
          <w:sz w:val="24"/>
          <w:szCs w:val="24"/>
        </w:rPr>
        <w:t xml:space="preserve">.  </w:t>
      </w:r>
    </w:p>
    <w:p w14:paraId="1876CE2C" w14:textId="22B8C158" w:rsidR="008E459A" w:rsidRPr="00E4363B" w:rsidRDefault="000A1874">
      <w:pPr>
        <w:rPr>
          <w:rFonts w:ascii="Franklin Gothic Book" w:hAnsi="Franklin Gothic Book"/>
          <w:sz w:val="24"/>
          <w:szCs w:val="24"/>
        </w:rPr>
      </w:pPr>
      <w:r w:rsidRPr="00E4363B">
        <w:rPr>
          <w:rFonts w:ascii="Franklin Gothic Book" w:hAnsi="Franklin Gothic Book"/>
          <w:sz w:val="24"/>
          <w:szCs w:val="24"/>
        </w:rPr>
        <w:t xml:space="preserve">In the first quarter of 1896, he married </w:t>
      </w:r>
      <w:bookmarkStart w:id="1" w:name="_Hlk87094785"/>
      <w:r w:rsidRPr="00E4363B">
        <w:rPr>
          <w:rFonts w:ascii="Franklin Gothic Book" w:hAnsi="Franklin Gothic Book"/>
          <w:sz w:val="24"/>
          <w:szCs w:val="24"/>
        </w:rPr>
        <w:t>C</w:t>
      </w:r>
      <w:r w:rsidRPr="00E4363B">
        <w:rPr>
          <w:rFonts w:ascii="Franklin Gothic Book" w:hAnsi="Franklin Gothic Book" w:cstheme="minorHAnsi"/>
          <w:sz w:val="24"/>
          <w:szCs w:val="24"/>
        </w:rPr>
        <w:t>é</w:t>
      </w:r>
      <w:r w:rsidRPr="00E4363B">
        <w:rPr>
          <w:rFonts w:ascii="Franklin Gothic Book" w:hAnsi="Franklin Gothic Book"/>
          <w:sz w:val="24"/>
          <w:szCs w:val="24"/>
        </w:rPr>
        <w:t xml:space="preserve">cile </w:t>
      </w:r>
      <w:proofErr w:type="spellStart"/>
      <w:r w:rsidRPr="00E4363B">
        <w:rPr>
          <w:rFonts w:ascii="Franklin Gothic Book" w:hAnsi="Franklin Gothic Book"/>
          <w:sz w:val="24"/>
          <w:szCs w:val="24"/>
        </w:rPr>
        <w:t>Rollhaus</w:t>
      </w:r>
      <w:bookmarkEnd w:id="1"/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r w:rsidR="00482E16">
        <w:rPr>
          <w:rFonts w:ascii="Franklin Gothic Book" w:hAnsi="Franklin Gothic Book"/>
          <w:sz w:val="24"/>
          <w:szCs w:val="24"/>
        </w:rPr>
        <w:t xml:space="preserve">in Fulham, London </w:t>
      </w:r>
      <w:r>
        <w:rPr>
          <w:rFonts w:ascii="Franklin Gothic Book" w:hAnsi="Franklin Gothic Book"/>
          <w:sz w:val="24"/>
          <w:szCs w:val="24"/>
        </w:rPr>
        <w:t>(</w:t>
      </w:r>
      <w:r w:rsidRPr="00E4363B">
        <w:rPr>
          <w:rFonts w:ascii="Franklin Gothic Book" w:hAnsi="Franklin Gothic Book"/>
          <w:sz w:val="24"/>
          <w:szCs w:val="24"/>
        </w:rPr>
        <w:t>from other later sources we find that she was born in le Havre in about 1864</w:t>
      </w:r>
      <w:r>
        <w:rPr>
          <w:rFonts w:ascii="Franklin Gothic Book" w:hAnsi="Franklin Gothic Book"/>
          <w:sz w:val="24"/>
          <w:szCs w:val="24"/>
        </w:rPr>
        <w:t>)</w:t>
      </w:r>
      <w:r w:rsidRPr="00E4363B">
        <w:rPr>
          <w:rFonts w:ascii="Franklin Gothic Book" w:hAnsi="Franklin Gothic Book"/>
          <w:sz w:val="24"/>
          <w:szCs w:val="24"/>
        </w:rPr>
        <w:t xml:space="preserve">.  </w:t>
      </w:r>
      <w:r w:rsidR="00700EF9" w:rsidRPr="00307BDE">
        <w:rPr>
          <w:rFonts w:ascii="Franklin Gothic Book" w:hAnsi="Franklin Gothic Book"/>
          <w:sz w:val="24"/>
          <w:szCs w:val="24"/>
        </w:rPr>
        <w:t>His first daughter Lillian E was born in 1899</w:t>
      </w:r>
      <w:r>
        <w:rPr>
          <w:rFonts w:ascii="Franklin Gothic Book" w:hAnsi="Franklin Gothic Book"/>
          <w:sz w:val="24"/>
          <w:szCs w:val="24"/>
        </w:rPr>
        <w:t>,</w:t>
      </w:r>
      <w:r w:rsidR="00700EF9" w:rsidRPr="00307BDE">
        <w:rPr>
          <w:rFonts w:ascii="Franklin Gothic Book" w:hAnsi="Franklin Gothic Book"/>
          <w:sz w:val="24"/>
          <w:szCs w:val="24"/>
        </w:rPr>
        <w:t xml:space="preserve"> his</w:t>
      </w:r>
      <w:r w:rsidR="00700EF9" w:rsidRPr="00E4363B">
        <w:rPr>
          <w:rFonts w:ascii="Franklin Gothic Book" w:hAnsi="Franklin Gothic Book"/>
          <w:sz w:val="24"/>
          <w:szCs w:val="24"/>
        </w:rPr>
        <w:t xml:space="preserve"> second, Ruth Mabel, in about July 1900, </w:t>
      </w:r>
      <w:r>
        <w:rPr>
          <w:rFonts w:ascii="Franklin Gothic Book" w:hAnsi="Franklin Gothic Book"/>
          <w:sz w:val="24"/>
          <w:szCs w:val="24"/>
        </w:rPr>
        <w:t>and his son Samuel in about 1908, all three</w:t>
      </w:r>
      <w:r w:rsidR="00700EF9" w:rsidRPr="00E4363B">
        <w:rPr>
          <w:rFonts w:ascii="Franklin Gothic Book" w:hAnsi="Franklin Gothic Book"/>
          <w:sz w:val="24"/>
          <w:szCs w:val="24"/>
        </w:rPr>
        <w:t xml:space="preserve"> born in le Havre.</w:t>
      </w:r>
    </w:p>
    <w:p w14:paraId="18878F3D" w14:textId="413B28C0" w:rsidR="00D35DEC" w:rsidRPr="00E4363B" w:rsidRDefault="004313FF">
      <w:pPr>
        <w:rPr>
          <w:rFonts w:ascii="Franklin Gothic Book" w:hAnsi="Franklin Gothic Book"/>
          <w:sz w:val="24"/>
          <w:szCs w:val="24"/>
        </w:rPr>
      </w:pPr>
      <w:r w:rsidRPr="001D6E98"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75726E" wp14:editId="49038DF4">
                <wp:simplePos x="0" y="0"/>
                <wp:positionH relativeFrom="column">
                  <wp:posOffset>2748280</wp:posOffset>
                </wp:positionH>
                <wp:positionV relativeFrom="paragraph">
                  <wp:posOffset>1379855</wp:posOffset>
                </wp:positionV>
                <wp:extent cx="2966720" cy="314960"/>
                <wp:effectExtent l="0" t="0" r="508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2D3D4" w14:textId="51A206D1" w:rsidR="00E95280" w:rsidRPr="00E95280" w:rsidRDefault="00E95280" w:rsidP="00E95280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spacing w:val="-3"/>
                                <w:szCs w:val="24"/>
                              </w:rPr>
                            </w:pPr>
                            <w:r w:rsidRPr="00E95280">
                              <w:rPr>
                                <w:rFonts w:cstheme="minorHAnsi"/>
                                <w:bCs/>
                                <w:i/>
                                <w:iCs/>
                                <w:spacing w:val="-3"/>
                                <w:szCs w:val="24"/>
                              </w:rPr>
                              <w:t xml:space="preserve">From the 1908 </w:t>
                            </w:r>
                            <w:proofErr w:type="spellStart"/>
                            <w:r w:rsidRPr="00E95280">
                              <w:rPr>
                                <w:rFonts w:cstheme="minorHAnsi"/>
                                <w:bCs/>
                                <w:spacing w:val="-3"/>
                                <w:szCs w:val="24"/>
                              </w:rPr>
                              <w:t>Annuaire</w:t>
                            </w:r>
                            <w:proofErr w:type="spellEnd"/>
                            <w:r w:rsidRPr="00E95280">
                              <w:rPr>
                                <w:rFonts w:cstheme="minorHAnsi"/>
                                <w:bCs/>
                                <w:spacing w:val="-3"/>
                                <w:szCs w:val="24"/>
                              </w:rPr>
                              <w:t xml:space="preserve"> du Havre</w:t>
                            </w:r>
                          </w:p>
                          <w:p w14:paraId="5543D096" w14:textId="33453020" w:rsidR="00E95280" w:rsidRPr="00E95280" w:rsidRDefault="00E95280" w:rsidP="00E9528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726E" id="_x0000_s1028" type="#_x0000_t202" style="position:absolute;margin-left:216.4pt;margin-top:108.65pt;width:233.6pt;height:2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" stroked="f">
                <v:textbox>
                  <w:txbxContent>
                    <w:p w14:paraId="1EC2D3D4" w14:textId="51A206D1" w:rsidR="00E95280" w:rsidRPr="00E95280" w:rsidRDefault="00E95280" w:rsidP="00E95280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cstheme="minorHAnsi"/>
                          <w:bCs/>
                          <w:i/>
                          <w:iCs/>
                          <w:spacing w:val="-3"/>
                          <w:szCs w:val="24"/>
                        </w:rPr>
                      </w:pPr>
                      <w:r w:rsidRPr="00E95280">
                        <w:rPr>
                          <w:rFonts w:cstheme="minorHAnsi"/>
                          <w:bCs/>
                          <w:i/>
                          <w:iCs/>
                          <w:spacing w:val="-3"/>
                          <w:szCs w:val="24"/>
                        </w:rPr>
                        <w:t xml:space="preserve">From the 1908 </w:t>
                      </w:r>
                      <w:proofErr w:type="spellStart"/>
                      <w:r w:rsidRPr="00E95280">
                        <w:rPr>
                          <w:rFonts w:cstheme="minorHAnsi"/>
                          <w:bCs/>
                          <w:spacing w:val="-3"/>
                          <w:szCs w:val="24"/>
                        </w:rPr>
                        <w:t>Annuaire</w:t>
                      </w:r>
                      <w:proofErr w:type="spellEnd"/>
                      <w:r w:rsidRPr="00E95280">
                        <w:rPr>
                          <w:rFonts w:cstheme="minorHAnsi"/>
                          <w:bCs/>
                          <w:spacing w:val="-3"/>
                          <w:szCs w:val="24"/>
                        </w:rPr>
                        <w:t xml:space="preserve"> du Havre</w:t>
                      </w:r>
                    </w:p>
                    <w:p w14:paraId="5543D096" w14:textId="33453020" w:rsidR="00E95280" w:rsidRPr="00E95280" w:rsidRDefault="00E95280" w:rsidP="00E95280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3D11">
        <w:rPr>
          <w:rFonts w:ascii="Times New Roman" w:hAnsi="Times New Roman"/>
          <w:bCs/>
          <w:noProof/>
          <w:spacing w:val="-3"/>
          <w:szCs w:val="24"/>
        </w:rPr>
        <w:drawing>
          <wp:anchor distT="0" distB="0" distL="114300" distR="114300" simplePos="0" relativeHeight="251662336" behindDoc="1" locked="0" layoutInCell="1" allowOverlap="1" wp14:anchorId="597CBE64" wp14:editId="61FD8980">
            <wp:simplePos x="0" y="0"/>
            <wp:positionH relativeFrom="margin">
              <wp:align>right</wp:align>
            </wp:positionH>
            <wp:positionV relativeFrom="paragraph">
              <wp:posOffset>271780</wp:posOffset>
            </wp:positionV>
            <wp:extent cx="2983865" cy="1106170"/>
            <wp:effectExtent l="0" t="0" r="6985" b="0"/>
            <wp:wrapTight wrapText="bothSides">
              <wp:wrapPolygon edited="0">
                <wp:start x="0" y="0"/>
                <wp:lineTo x="0" y="21203"/>
                <wp:lineTo x="21513" y="21203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"/>
                    <a:stretch/>
                  </pic:blipFill>
                  <pic:spPr bwMode="auto">
                    <a:xfrm>
                      <a:off x="0" y="0"/>
                      <a:ext cx="2983865" cy="110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EF9" w:rsidRPr="00E4363B">
        <w:rPr>
          <w:rFonts w:ascii="Franklin Gothic Book" w:hAnsi="Franklin Gothic Book"/>
          <w:sz w:val="24"/>
          <w:szCs w:val="24"/>
        </w:rPr>
        <w:t>H</w:t>
      </w:r>
      <w:r w:rsidR="00E95280">
        <w:rPr>
          <w:rFonts w:ascii="Franklin Gothic Book" w:hAnsi="Franklin Gothic Book"/>
          <w:sz w:val="24"/>
          <w:szCs w:val="24"/>
        </w:rPr>
        <w:t>is next</w:t>
      </w:r>
      <w:r w:rsidR="00700EF9" w:rsidRPr="00E4363B">
        <w:rPr>
          <w:rFonts w:ascii="Franklin Gothic Book" w:hAnsi="Franklin Gothic Book"/>
          <w:sz w:val="24"/>
          <w:szCs w:val="24"/>
        </w:rPr>
        <w:t xml:space="preserve"> station</w:t>
      </w:r>
      <w:r w:rsidR="00E95280">
        <w:rPr>
          <w:rFonts w:ascii="Franklin Gothic Book" w:hAnsi="Franklin Gothic Book"/>
          <w:sz w:val="24"/>
          <w:szCs w:val="24"/>
        </w:rPr>
        <w:t xml:space="preserve"> was</w:t>
      </w:r>
      <w:r w:rsidR="00700EF9" w:rsidRPr="00E4363B">
        <w:rPr>
          <w:rFonts w:ascii="Franklin Gothic Book" w:hAnsi="Franklin Gothic Book"/>
          <w:sz w:val="24"/>
          <w:szCs w:val="24"/>
        </w:rPr>
        <w:t xml:space="preserve"> in Jersey from 1900 to 1903, </w:t>
      </w:r>
      <w:r w:rsidR="00E95280">
        <w:rPr>
          <w:rFonts w:ascii="Franklin Gothic Book" w:hAnsi="Franklin Gothic Book"/>
          <w:sz w:val="24"/>
          <w:szCs w:val="24"/>
        </w:rPr>
        <w:t>followed by</w:t>
      </w:r>
      <w:r w:rsidR="00700EF9" w:rsidRPr="00E4363B">
        <w:rPr>
          <w:rFonts w:ascii="Franklin Gothic Book" w:hAnsi="Franklin Gothic Book"/>
          <w:sz w:val="24"/>
          <w:szCs w:val="24"/>
        </w:rPr>
        <w:t xml:space="preserve"> Guernsey from 1903 to 1905, and then back in ‘French Stations’ from 1905 to 1909.</w:t>
      </w:r>
      <w:r w:rsidR="00536EDC" w:rsidRPr="00E4363B">
        <w:rPr>
          <w:rFonts w:ascii="Franklin Gothic Book" w:hAnsi="Franklin Gothic Book"/>
          <w:sz w:val="24"/>
          <w:szCs w:val="24"/>
        </w:rPr>
        <w:t xml:space="preserve">  The </w:t>
      </w:r>
      <w:proofErr w:type="spellStart"/>
      <w:r w:rsidR="00536EDC" w:rsidRPr="00E4363B">
        <w:rPr>
          <w:rFonts w:ascii="Franklin Gothic Book" w:hAnsi="Franklin Gothic Book"/>
          <w:i/>
          <w:iCs/>
          <w:sz w:val="24"/>
          <w:szCs w:val="24"/>
        </w:rPr>
        <w:t>Annuaire</w:t>
      </w:r>
      <w:proofErr w:type="spellEnd"/>
      <w:r w:rsidR="00536EDC" w:rsidRPr="00E4363B">
        <w:rPr>
          <w:rFonts w:ascii="Franklin Gothic Book" w:hAnsi="Franklin Gothic Book"/>
          <w:i/>
          <w:iCs/>
          <w:sz w:val="24"/>
          <w:szCs w:val="24"/>
        </w:rPr>
        <w:t xml:space="preserve"> du Havre</w:t>
      </w:r>
      <w:r w:rsidR="00536EDC" w:rsidRPr="00E4363B">
        <w:rPr>
          <w:rFonts w:ascii="Franklin Gothic Book" w:hAnsi="Franklin Gothic Book"/>
          <w:sz w:val="24"/>
          <w:szCs w:val="24"/>
        </w:rPr>
        <w:t xml:space="preserve"> for 1908 shows that he was then living in le Havre and was minister at the Wesleyan chapel there</w:t>
      </w:r>
      <w:r w:rsidR="005B0CF3">
        <w:rPr>
          <w:rFonts w:ascii="Franklin Gothic Book" w:hAnsi="Franklin Gothic Book"/>
          <w:sz w:val="24"/>
          <w:szCs w:val="24"/>
        </w:rPr>
        <w:t xml:space="preserve"> (link)</w:t>
      </w:r>
      <w:r w:rsidR="00536EDC" w:rsidRPr="00E4363B">
        <w:rPr>
          <w:rFonts w:ascii="Franklin Gothic Book" w:hAnsi="Franklin Gothic Book"/>
          <w:sz w:val="24"/>
          <w:szCs w:val="24"/>
        </w:rPr>
        <w:t>, at no. 21, Place Gambetta.</w:t>
      </w:r>
    </w:p>
    <w:p w14:paraId="7DFC4C48" w14:textId="77777777" w:rsidR="000568ED" w:rsidRDefault="000568ED">
      <w:pPr>
        <w:rPr>
          <w:rFonts w:ascii="Franklin Gothic Book" w:hAnsi="Franklin Gothic Book"/>
          <w:b/>
          <w:bCs/>
          <w:sz w:val="24"/>
          <w:szCs w:val="24"/>
        </w:rPr>
      </w:pPr>
    </w:p>
    <w:p w14:paraId="2412F61B" w14:textId="77777777" w:rsidR="00DC0FD5" w:rsidRDefault="00DC0FD5">
      <w:p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br w:type="page"/>
      </w:r>
    </w:p>
    <w:p w14:paraId="75308B14" w14:textId="27B34FE0" w:rsidR="00DC0FD5" w:rsidRDefault="00482E16" w:rsidP="00DC0FD5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Georgia" w:hAnsi="Georg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A8FF1" wp14:editId="1EB76785">
                <wp:simplePos x="0" y="0"/>
                <wp:positionH relativeFrom="column">
                  <wp:posOffset>3038475</wp:posOffset>
                </wp:positionH>
                <wp:positionV relativeFrom="paragraph">
                  <wp:posOffset>-190501</wp:posOffset>
                </wp:positionV>
                <wp:extent cx="9525" cy="1190625"/>
                <wp:effectExtent l="57150" t="0" r="85725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157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9.25pt;margin-top:-15pt;width:.75pt;height:93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="00DC0FD5" w:rsidRPr="00F9653A"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70528" behindDoc="0" locked="0" layoutInCell="1" allowOverlap="1" wp14:anchorId="78055B70" wp14:editId="0091D6B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63565" cy="38303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565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FD5" w:rsidRPr="00F6354E">
        <w:rPr>
          <w:rFonts w:ascii="Franklin Gothic Book" w:hAnsi="Franklin Gothic Book"/>
          <w:b/>
          <w:bCs/>
          <w:sz w:val="24"/>
          <w:szCs w:val="24"/>
        </w:rPr>
        <w:t>Place Gambetta (previously Place Louis XVI) looking north (late 1800s)</w:t>
      </w:r>
    </w:p>
    <w:p w14:paraId="54F57A90" w14:textId="64CBF79B" w:rsidR="00DC0FD5" w:rsidRPr="00DC0FD5" w:rsidRDefault="00DC0FD5" w:rsidP="00DC0FD5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DC0FD5">
        <w:rPr>
          <w:rFonts w:ascii="Franklin Gothic Book" w:hAnsi="Franklin Gothic Book"/>
          <w:sz w:val="24"/>
          <w:szCs w:val="24"/>
        </w:rPr>
        <w:t>(</w:t>
      </w:r>
      <w:proofErr w:type="gramStart"/>
      <w:r w:rsidRPr="00DC0FD5">
        <w:rPr>
          <w:rFonts w:ascii="Franklin Gothic Book" w:hAnsi="Franklin Gothic Book"/>
          <w:sz w:val="24"/>
          <w:szCs w:val="24"/>
        </w:rPr>
        <w:t>the</w:t>
      </w:r>
      <w:proofErr w:type="gramEnd"/>
      <w:r w:rsidRPr="00DC0FD5">
        <w:rPr>
          <w:rFonts w:ascii="Franklin Gothic Book" w:hAnsi="Franklin Gothic Book"/>
          <w:sz w:val="24"/>
          <w:szCs w:val="24"/>
        </w:rPr>
        <w:t xml:space="preserve"> chapel building is marked with an arrow)</w:t>
      </w:r>
    </w:p>
    <w:p w14:paraId="5B03BBB0" w14:textId="77777777" w:rsidR="00DC0FD5" w:rsidRDefault="00DC0FD5">
      <w:pPr>
        <w:rPr>
          <w:rFonts w:ascii="Franklin Gothic Book" w:hAnsi="Franklin Gothic Book"/>
          <w:b/>
          <w:bCs/>
          <w:sz w:val="24"/>
          <w:szCs w:val="24"/>
        </w:rPr>
      </w:pPr>
    </w:p>
    <w:p w14:paraId="41A8CA31" w14:textId="62546717" w:rsidR="00536EDC" w:rsidRPr="00E4363B" w:rsidRDefault="00536EDC">
      <w:pPr>
        <w:rPr>
          <w:rFonts w:ascii="Franklin Gothic Book" w:hAnsi="Franklin Gothic Book"/>
          <w:b/>
          <w:bCs/>
          <w:sz w:val="24"/>
          <w:szCs w:val="24"/>
        </w:rPr>
      </w:pPr>
      <w:r w:rsidRPr="00E4363B">
        <w:rPr>
          <w:rFonts w:ascii="Franklin Gothic Book" w:hAnsi="Franklin Gothic Book"/>
          <w:b/>
          <w:bCs/>
          <w:sz w:val="24"/>
          <w:szCs w:val="24"/>
        </w:rPr>
        <w:t>My family connection with Rev Ellenberger</w:t>
      </w:r>
    </w:p>
    <w:p w14:paraId="1602E889" w14:textId="573FBF82" w:rsidR="00A03663" w:rsidRPr="005A1760" w:rsidRDefault="00536EDC" w:rsidP="00822646">
      <w:pPr>
        <w:rPr>
          <w:rFonts w:ascii="Franklin Gothic Book" w:hAnsi="Franklin Gothic Book"/>
          <w:sz w:val="24"/>
          <w:szCs w:val="24"/>
        </w:rPr>
      </w:pPr>
      <w:r w:rsidRPr="00E4363B">
        <w:rPr>
          <w:rFonts w:ascii="Franklin Gothic Book" w:hAnsi="Franklin Gothic Book"/>
          <w:sz w:val="24"/>
          <w:szCs w:val="24"/>
        </w:rPr>
        <w:t xml:space="preserve">For many years I have been researching the fascinating story of </w:t>
      </w:r>
      <w:r w:rsidR="00BB1D7B" w:rsidRPr="00E4363B">
        <w:rPr>
          <w:rFonts w:ascii="Franklin Gothic Book" w:hAnsi="Franklin Gothic Book"/>
          <w:sz w:val="24"/>
          <w:szCs w:val="24"/>
        </w:rPr>
        <w:t xml:space="preserve">my great grandfather’s step-sister Hannah </w:t>
      </w:r>
      <w:proofErr w:type="spellStart"/>
      <w:r w:rsidR="00BB1D7B" w:rsidRPr="00E4363B">
        <w:rPr>
          <w:rFonts w:ascii="Franklin Gothic Book" w:hAnsi="Franklin Gothic Book"/>
          <w:sz w:val="24"/>
          <w:szCs w:val="24"/>
        </w:rPr>
        <w:t>Vimont</w:t>
      </w:r>
      <w:proofErr w:type="spellEnd"/>
      <w:r w:rsidR="00BB1D7B" w:rsidRPr="00E4363B">
        <w:rPr>
          <w:rFonts w:ascii="Franklin Gothic Book" w:hAnsi="Franklin Gothic Book"/>
          <w:sz w:val="24"/>
          <w:szCs w:val="24"/>
        </w:rPr>
        <w:t>, n</w:t>
      </w:r>
      <w:r w:rsidR="00BB1D7B" w:rsidRPr="00E4363B">
        <w:rPr>
          <w:rFonts w:ascii="Franklin Gothic Book" w:hAnsi="Franklin Gothic Book" w:cstheme="minorHAnsi"/>
          <w:sz w:val="24"/>
          <w:szCs w:val="24"/>
        </w:rPr>
        <w:t>é</w:t>
      </w:r>
      <w:r w:rsidR="00BB1D7B" w:rsidRPr="00E4363B">
        <w:rPr>
          <w:rFonts w:ascii="Franklin Gothic Book" w:hAnsi="Franklin Gothic Book"/>
          <w:sz w:val="24"/>
          <w:szCs w:val="24"/>
        </w:rPr>
        <w:t xml:space="preserve">e Wells.  She was born in Stepney in the London Docklands in 1823.  In about 1848, then aged about 25, she left home and travelled to le Havre.  She styled herself as a primary teacher and worked for a widowed lawyer, M. Emile </w:t>
      </w:r>
      <w:proofErr w:type="spellStart"/>
      <w:r w:rsidR="00BB1D7B" w:rsidRPr="00E4363B">
        <w:rPr>
          <w:rFonts w:ascii="Franklin Gothic Book" w:hAnsi="Franklin Gothic Book"/>
          <w:sz w:val="24"/>
          <w:szCs w:val="24"/>
        </w:rPr>
        <w:t>Vimont</w:t>
      </w:r>
      <w:proofErr w:type="spellEnd"/>
      <w:r w:rsidR="00BB1D7B" w:rsidRPr="00E4363B">
        <w:rPr>
          <w:rFonts w:ascii="Franklin Gothic Book" w:hAnsi="Franklin Gothic Book"/>
          <w:sz w:val="24"/>
          <w:szCs w:val="24"/>
        </w:rPr>
        <w:t>, presumably to help bring up his son (born 1844).  She lived with the father and son</w:t>
      </w:r>
      <w:r w:rsidR="00AF2153" w:rsidRPr="00E4363B">
        <w:rPr>
          <w:rFonts w:ascii="Franklin Gothic Book" w:hAnsi="Franklin Gothic Book"/>
          <w:sz w:val="24"/>
          <w:szCs w:val="24"/>
        </w:rPr>
        <w:t xml:space="preserve">, later being variously described </w:t>
      </w:r>
      <w:r w:rsidR="00FA3E4C">
        <w:rPr>
          <w:rFonts w:ascii="Franklin Gothic Book" w:hAnsi="Franklin Gothic Book"/>
          <w:sz w:val="24"/>
          <w:szCs w:val="24"/>
        </w:rPr>
        <w:t xml:space="preserve">in the censuses </w:t>
      </w:r>
      <w:r w:rsidR="00AF2153" w:rsidRPr="00E4363B">
        <w:rPr>
          <w:rFonts w:ascii="Franklin Gothic Book" w:hAnsi="Franklin Gothic Book"/>
          <w:sz w:val="24"/>
          <w:szCs w:val="24"/>
        </w:rPr>
        <w:t xml:space="preserve">as a servant or a housekeeper.  After thirty years living in the </w:t>
      </w:r>
      <w:proofErr w:type="spellStart"/>
      <w:r w:rsidR="00AF2153" w:rsidRPr="00E4363B">
        <w:rPr>
          <w:rFonts w:ascii="Franklin Gothic Book" w:hAnsi="Franklin Gothic Book"/>
          <w:sz w:val="24"/>
          <w:szCs w:val="24"/>
        </w:rPr>
        <w:t>Vimont</w:t>
      </w:r>
      <w:proofErr w:type="spellEnd"/>
      <w:r w:rsidR="00AF2153" w:rsidRPr="00E4363B">
        <w:rPr>
          <w:rFonts w:ascii="Franklin Gothic Book" w:hAnsi="Franklin Gothic Book"/>
          <w:sz w:val="24"/>
          <w:szCs w:val="24"/>
        </w:rPr>
        <w:t xml:space="preserve"> household, she married M. </w:t>
      </w:r>
      <w:proofErr w:type="spellStart"/>
      <w:r w:rsidR="00AF2153" w:rsidRPr="00E4363B">
        <w:rPr>
          <w:rFonts w:ascii="Franklin Gothic Book" w:hAnsi="Franklin Gothic Book"/>
          <w:sz w:val="24"/>
          <w:szCs w:val="24"/>
        </w:rPr>
        <w:t>Vimont</w:t>
      </w:r>
      <w:proofErr w:type="spellEnd"/>
      <w:r w:rsidR="00FA3E4C">
        <w:rPr>
          <w:rFonts w:ascii="Franklin Gothic Book" w:hAnsi="Franklin Gothic Book"/>
          <w:sz w:val="24"/>
          <w:szCs w:val="24"/>
        </w:rPr>
        <w:t xml:space="preserve"> in 1878</w:t>
      </w:r>
      <w:r w:rsidR="00AF2153" w:rsidRPr="00E4363B">
        <w:rPr>
          <w:rFonts w:ascii="Franklin Gothic Book" w:hAnsi="Franklin Gothic Book"/>
          <w:sz w:val="24"/>
          <w:szCs w:val="24"/>
        </w:rPr>
        <w:t xml:space="preserve">; </w:t>
      </w:r>
      <w:proofErr w:type="gramStart"/>
      <w:r w:rsidR="00AF2153" w:rsidRPr="00E4363B">
        <w:rPr>
          <w:rFonts w:ascii="Franklin Gothic Book" w:hAnsi="Franklin Gothic Book"/>
          <w:sz w:val="24"/>
          <w:szCs w:val="24"/>
        </w:rPr>
        <w:t>sadly</w:t>
      </w:r>
      <w:proofErr w:type="gramEnd"/>
      <w:r w:rsidR="00AF2153" w:rsidRPr="00E4363B">
        <w:rPr>
          <w:rFonts w:ascii="Franklin Gothic Book" w:hAnsi="Franklin Gothic Book"/>
          <w:sz w:val="24"/>
          <w:szCs w:val="24"/>
        </w:rPr>
        <w:t xml:space="preserve"> he died only six months later.  She remained in the apartment for another thirty years until she died in January 1908.  Her death certificate names two witnesses: my grand-father Richard </w:t>
      </w:r>
      <w:r w:rsidR="00D73DF9">
        <w:rPr>
          <w:rFonts w:ascii="Franklin Gothic Book" w:hAnsi="Franklin Gothic Book"/>
          <w:sz w:val="24"/>
          <w:szCs w:val="24"/>
        </w:rPr>
        <w:t xml:space="preserve">James Wells </w:t>
      </w:r>
      <w:r w:rsidR="00AF2153" w:rsidRPr="00E4363B">
        <w:rPr>
          <w:rFonts w:ascii="Franklin Gothic Book" w:hAnsi="Franklin Gothic Book"/>
          <w:sz w:val="24"/>
          <w:szCs w:val="24"/>
        </w:rPr>
        <w:t>and Paul Ellenberger, ‘</w:t>
      </w:r>
      <w:proofErr w:type="spellStart"/>
      <w:r w:rsidR="00AF2153" w:rsidRPr="00E4363B">
        <w:rPr>
          <w:rFonts w:ascii="Franklin Gothic Book" w:hAnsi="Franklin Gothic Book"/>
          <w:i/>
          <w:iCs/>
          <w:sz w:val="24"/>
          <w:szCs w:val="24"/>
        </w:rPr>
        <w:t>pasteur</w:t>
      </w:r>
      <w:proofErr w:type="spellEnd"/>
      <w:r w:rsidR="00AF2153" w:rsidRPr="00E4363B">
        <w:rPr>
          <w:rFonts w:ascii="Franklin Gothic Book" w:hAnsi="Franklin Gothic Book"/>
          <w:sz w:val="24"/>
          <w:szCs w:val="24"/>
        </w:rPr>
        <w:t xml:space="preserve"> and friend of the deceased’.</w:t>
      </w:r>
      <w:r w:rsidR="00FA3E4C">
        <w:rPr>
          <w:rFonts w:ascii="Franklin Gothic Book" w:hAnsi="Franklin Gothic Book"/>
          <w:sz w:val="24"/>
          <w:szCs w:val="24"/>
        </w:rPr>
        <w:t xml:space="preserve">  </w:t>
      </w:r>
      <w:r w:rsidR="000568ED">
        <w:rPr>
          <w:rFonts w:ascii="Franklin Gothic Book" w:hAnsi="Franklin Gothic Book"/>
          <w:sz w:val="24"/>
          <w:szCs w:val="24"/>
        </w:rPr>
        <w:t xml:space="preserve">We do not know whether Paul was with her because she had been a member of the Wesleyan chapel (which opened in 1850) for </w:t>
      </w:r>
      <w:r w:rsidR="005B0CF3">
        <w:rPr>
          <w:rFonts w:ascii="Franklin Gothic Book" w:hAnsi="Franklin Gothic Book"/>
          <w:sz w:val="24"/>
          <w:szCs w:val="24"/>
        </w:rPr>
        <w:t xml:space="preserve">some or all of </w:t>
      </w:r>
      <w:r w:rsidR="000568ED">
        <w:rPr>
          <w:rFonts w:ascii="Franklin Gothic Book" w:hAnsi="Franklin Gothic Book"/>
          <w:sz w:val="24"/>
          <w:szCs w:val="24"/>
        </w:rPr>
        <w:t>the sixty years she spent in le Havre or whether s</w:t>
      </w:r>
      <w:r w:rsidR="005A1760">
        <w:rPr>
          <w:rFonts w:ascii="Franklin Gothic Book" w:hAnsi="Franklin Gothic Book"/>
          <w:sz w:val="24"/>
          <w:szCs w:val="24"/>
        </w:rPr>
        <w:t>h</w:t>
      </w:r>
      <w:r w:rsidR="000568ED">
        <w:rPr>
          <w:rFonts w:ascii="Franklin Gothic Book" w:hAnsi="Franklin Gothic Book"/>
          <w:sz w:val="24"/>
          <w:szCs w:val="24"/>
        </w:rPr>
        <w:t xml:space="preserve">e </w:t>
      </w:r>
      <w:r w:rsidR="000568ED" w:rsidRPr="005A1760">
        <w:rPr>
          <w:rFonts w:ascii="Franklin Gothic Book" w:hAnsi="Franklin Gothic Book"/>
          <w:sz w:val="24"/>
          <w:szCs w:val="24"/>
        </w:rPr>
        <w:t>had</w:t>
      </w:r>
      <w:r w:rsidR="00822646" w:rsidRPr="005A1760">
        <w:rPr>
          <w:rFonts w:ascii="Franklin Gothic Book" w:hAnsi="Franklin Gothic Book"/>
          <w:sz w:val="24"/>
          <w:szCs w:val="24"/>
        </w:rPr>
        <w:t xml:space="preserve"> just known Rev Ellenberger socially </w:t>
      </w:r>
      <w:r w:rsidR="005A1760" w:rsidRPr="005A1760">
        <w:rPr>
          <w:rFonts w:ascii="Franklin Gothic Book" w:hAnsi="Franklin Gothic Book"/>
          <w:sz w:val="24"/>
          <w:szCs w:val="24"/>
        </w:rPr>
        <w:t>in recent</w:t>
      </w:r>
      <w:r w:rsidR="00822646" w:rsidRPr="005A1760">
        <w:rPr>
          <w:rFonts w:ascii="Franklin Gothic Book" w:hAnsi="Franklin Gothic Book"/>
          <w:sz w:val="24"/>
          <w:szCs w:val="24"/>
        </w:rPr>
        <w:t xml:space="preserve"> years.</w:t>
      </w:r>
    </w:p>
    <w:p w14:paraId="32513DE8" w14:textId="12E3538C" w:rsidR="00822646" w:rsidRPr="005A1760" w:rsidRDefault="00822646" w:rsidP="00822646">
      <w:pPr>
        <w:rPr>
          <w:rFonts w:ascii="Franklin Gothic Book" w:hAnsi="Franklin Gothic Book"/>
          <w:b/>
          <w:bCs/>
          <w:sz w:val="24"/>
          <w:szCs w:val="24"/>
        </w:rPr>
      </w:pPr>
      <w:r w:rsidRPr="005A1760">
        <w:rPr>
          <w:rFonts w:ascii="Franklin Gothic Book" w:hAnsi="Franklin Gothic Book"/>
          <w:b/>
          <w:bCs/>
          <w:sz w:val="24"/>
          <w:szCs w:val="24"/>
        </w:rPr>
        <w:t>Rev Ellenberger after 1908</w:t>
      </w:r>
    </w:p>
    <w:p w14:paraId="21AE6643" w14:textId="5FB416E4" w:rsidR="00F60CE1" w:rsidRPr="008A2CE8" w:rsidRDefault="00307BDE" w:rsidP="00822646">
      <w:pPr>
        <w:rPr>
          <w:rFonts w:ascii="Franklin Gothic Book" w:hAnsi="Franklin Gothic Book"/>
          <w:sz w:val="24"/>
          <w:szCs w:val="24"/>
        </w:rPr>
      </w:pPr>
      <w:r w:rsidRPr="000F06BD">
        <w:rPr>
          <w:rFonts w:ascii="Franklin Gothic Book" w:hAnsi="Franklin Gothic Book"/>
          <w:i/>
          <w:iCs/>
          <w:sz w:val="24"/>
          <w:szCs w:val="24"/>
        </w:rPr>
        <w:t>H</w:t>
      </w:r>
      <w:r w:rsidR="00C043A9" w:rsidRPr="000F06BD">
        <w:rPr>
          <w:rFonts w:ascii="Franklin Gothic Book" w:hAnsi="Franklin Gothic Book"/>
          <w:i/>
          <w:iCs/>
          <w:sz w:val="24"/>
          <w:szCs w:val="24"/>
        </w:rPr>
        <w:t>a</w:t>
      </w:r>
      <w:r w:rsidRPr="000F06BD">
        <w:rPr>
          <w:rFonts w:ascii="Franklin Gothic Book" w:hAnsi="Franklin Gothic Book"/>
          <w:i/>
          <w:iCs/>
          <w:sz w:val="24"/>
          <w:szCs w:val="24"/>
        </w:rPr>
        <w:t xml:space="preserve">ll’s </w:t>
      </w:r>
      <w:r w:rsidR="00C043A9" w:rsidRPr="000A0309">
        <w:rPr>
          <w:rFonts w:ascii="Franklin Gothic Book" w:hAnsi="Franklin Gothic Book"/>
          <w:i/>
          <w:iCs/>
          <w:sz w:val="24"/>
          <w:szCs w:val="24"/>
        </w:rPr>
        <w:t>Circuits and Ministers</w:t>
      </w:r>
      <w:r w:rsidR="00C043A9">
        <w:rPr>
          <w:rFonts w:ascii="Franklin Gothic Book" w:hAnsi="Franklin Gothic Book"/>
          <w:sz w:val="24"/>
          <w:szCs w:val="24"/>
        </w:rPr>
        <w:t xml:space="preserve"> </w:t>
      </w:r>
      <w:r w:rsidRPr="005A1760">
        <w:rPr>
          <w:rFonts w:ascii="Franklin Gothic Book" w:hAnsi="Franklin Gothic Book"/>
          <w:sz w:val="24"/>
          <w:szCs w:val="24"/>
        </w:rPr>
        <w:t>for 1912</w:t>
      </w:r>
      <w:r w:rsidR="00F271DB">
        <w:rPr>
          <w:rFonts w:ascii="Franklin Gothic Book" w:hAnsi="Franklin Gothic Book"/>
          <w:sz w:val="24"/>
          <w:szCs w:val="24"/>
        </w:rPr>
        <w:t xml:space="preserve"> and again for 1913-23 shows that</w:t>
      </w:r>
      <w:r w:rsidRPr="005A1760">
        <w:rPr>
          <w:rFonts w:ascii="Franklin Gothic Book" w:hAnsi="Franklin Gothic Book"/>
          <w:sz w:val="24"/>
          <w:szCs w:val="24"/>
        </w:rPr>
        <w:t xml:space="preserve"> Rev </w:t>
      </w:r>
      <w:r w:rsidR="00F271DB">
        <w:rPr>
          <w:rFonts w:ascii="Franklin Gothic Book" w:hAnsi="Franklin Gothic Book"/>
          <w:sz w:val="24"/>
          <w:szCs w:val="24"/>
        </w:rPr>
        <w:t xml:space="preserve">Paul </w:t>
      </w:r>
      <w:r w:rsidRPr="005A1760">
        <w:rPr>
          <w:rFonts w:ascii="Franklin Gothic Book" w:hAnsi="Franklin Gothic Book"/>
          <w:sz w:val="24"/>
          <w:szCs w:val="24"/>
        </w:rPr>
        <w:t>Ellenberger was stationed in Guernsey from 1909 until 191</w:t>
      </w:r>
      <w:r w:rsidR="00F271DB">
        <w:rPr>
          <w:rFonts w:ascii="Franklin Gothic Book" w:hAnsi="Franklin Gothic Book"/>
          <w:sz w:val="24"/>
          <w:szCs w:val="24"/>
        </w:rPr>
        <w:t>4</w:t>
      </w:r>
      <w:r w:rsidRPr="005A1760">
        <w:rPr>
          <w:rFonts w:ascii="Franklin Gothic Book" w:hAnsi="Franklin Gothic Book"/>
          <w:sz w:val="24"/>
          <w:szCs w:val="24"/>
        </w:rPr>
        <w:t xml:space="preserve">.  </w:t>
      </w:r>
      <w:r w:rsidR="00F271DB">
        <w:rPr>
          <w:rFonts w:ascii="Franklin Gothic Book" w:hAnsi="Franklin Gothic Book"/>
          <w:sz w:val="24"/>
          <w:szCs w:val="24"/>
        </w:rPr>
        <w:t xml:space="preserve">Interestingly, a John S. Ellenberger also appears as a minister </w:t>
      </w:r>
      <w:r w:rsidR="00F60CE1">
        <w:rPr>
          <w:rFonts w:ascii="Franklin Gothic Book" w:hAnsi="Franklin Gothic Book"/>
          <w:sz w:val="24"/>
          <w:szCs w:val="24"/>
        </w:rPr>
        <w:t xml:space="preserve">(no degree qualification given) </w:t>
      </w:r>
      <w:r w:rsidR="00F271DB">
        <w:rPr>
          <w:rFonts w:ascii="Franklin Gothic Book" w:hAnsi="Franklin Gothic Book"/>
          <w:sz w:val="24"/>
          <w:szCs w:val="24"/>
        </w:rPr>
        <w:t xml:space="preserve">in the Guernsey circuit from 1908 – 1912; this must be Paul’s younger brother John Samuel who was </w:t>
      </w:r>
      <w:r w:rsidR="000A0309" w:rsidRPr="00554FC0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55138F4" wp14:editId="2713329B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619375" cy="16192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1DB">
        <w:rPr>
          <w:rFonts w:ascii="Franklin Gothic Book" w:hAnsi="Franklin Gothic Book"/>
          <w:sz w:val="24"/>
          <w:szCs w:val="24"/>
        </w:rPr>
        <w:t xml:space="preserve">born in Islington in about </w:t>
      </w:r>
      <w:r w:rsidR="00302E3B">
        <w:rPr>
          <w:rFonts w:ascii="Franklin Gothic Book" w:hAnsi="Franklin Gothic Book"/>
          <w:sz w:val="24"/>
          <w:szCs w:val="24"/>
        </w:rPr>
        <w:t xml:space="preserve">August </w:t>
      </w:r>
      <w:r w:rsidR="00F271DB">
        <w:rPr>
          <w:rFonts w:ascii="Franklin Gothic Book" w:hAnsi="Franklin Gothic Book"/>
          <w:sz w:val="24"/>
          <w:szCs w:val="24"/>
        </w:rPr>
        <w:t>197</w:t>
      </w:r>
      <w:r w:rsidR="00302E3B">
        <w:rPr>
          <w:rFonts w:ascii="Franklin Gothic Book" w:hAnsi="Franklin Gothic Book"/>
          <w:sz w:val="24"/>
          <w:szCs w:val="24"/>
        </w:rPr>
        <w:t>1</w:t>
      </w:r>
      <w:r w:rsidR="00F271DB">
        <w:rPr>
          <w:rFonts w:ascii="Franklin Gothic Book" w:hAnsi="Franklin Gothic Book"/>
          <w:sz w:val="24"/>
          <w:szCs w:val="24"/>
        </w:rPr>
        <w:t xml:space="preserve">.  </w:t>
      </w:r>
      <w:r w:rsidR="00F60CE1">
        <w:rPr>
          <w:rFonts w:ascii="Franklin Gothic Book" w:hAnsi="Franklin Gothic Book"/>
          <w:sz w:val="24"/>
          <w:szCs w:val="24"/>
        </w:rPr>
        <w:t>Strangely, Paul</w:t>
      </w:r>
      <w:r w:rsidRPr="005A1760">
        <w:rPr>
          <w:rFonts w:ascii="Franklin Gothic Book" w:hAnsi="Franklin Gothic Book"/>
          <w:sz w:val="24"/>
          <w:szCs w:val="24"/>
        </w:rPr>
        <w:t xml:space="preserve"> appears in </w:t>
      </w:r>
      <w:r w:rsidRPr="000A0309">
        <w:rPr>
          <w:rFonts w:ascii="Franklin Gothic Book" w:hAnsi="Franklin Gothic Book"/>
          <w:i/>
          <w:iCs/>
          <w:sz w:val="24"/>
          <w:szCs w:val="24"/>
        </w:rPr>
        <w:t>Kelly’s Directory</w:t>
      </w:r>
      <w:r w:rsidRPr="005A1760">
        <w:rPr>
          <w:rFonts w:ascii="Franklin Gothic Book" w:hAnsi="Franklin Gothic Book"/>
          <w:sz w:val="24"/>
          <w:szCs w:val="24"/>
        </w:rPr>
        <w:t xml:space="preserve"> for 1913 whe</w:t>
      </w:r>
      <w:r w:rsidR="00D73DF9" w:rsidRPr="005A1760">
        <w:rPr>
          <w:rFonts w:ascii="Franklin Gothic Book" w:hAnsi="Franklin Gothic Book"/>
          <w:sz w:val="24"/>
          <w:szCs w:val="24"/>
        </w:rPr>
        <w:t>re he is</w:t>
      </w:r>
      <w:r w:rsidRPr="005A1760">
        <w:rPr>
          <w:rFonts w:ascii="Franklin Gothic Book" w:hAnsi="Franklin Gothic Book"/>
          <w:sz w:val="24"/>
          <w:szCs w:val="24"/>
        </w:rPr>
        <w:t xml:space="preserve"> </w:t>
      </w:r>
      <w:r w:rsidR="00CB1139" w:rsidRPr="005A1760">
        <w:rPr>
          <w:rFonts w:ascii="Franklin Gothic Book" w:hAnsi="Franklin Gothic Book"/>
          <w:sz w:val="24"/>
          <w:szCs w:val="24"/>
        </w:rPr>
        <w:t>listed</w:t>
      </w:r>
      <w:r w:rsidR="00D27704" w:rsidRPr="005A1760">
        <w:rPr>
          <w:rFonts w:ascii="Franklin Gothic Book" w:hAnsi="Franklin Gothic Book"/>
          <w:sz w:val="24"/>
          <w:szCs w:val="24"/>
        </w:rPr>
        <w:t xml:space="preserve"> as a </w:t>
      </w:r>
      <w:proofErr w:type="gramStart"/>
      <w:r w:rsidR="00D27704" w:rsidRPr="008A2CE8">
        <w:rPr>
          <w:rFonts w:ascii="Franklin Gothic Book" w:hAnsi="Franklin Gothic Book"/>
          <w:sz w:val="24"/>
          <w:szCs w:val="24"/>
        </w:rPr>
        <w:t>Wesleyan minister</w:t>
      </w:r>
      <w:proofErr w:type="gramEnd"/>
      <w:r w:rsidRPr="008A2CE8">
        <w:rPr>
          <w:rFonts w:ascii="Franklin Gothic Book" w:hAnsi="Franklin Gothic Book"/>
          <w:sz w:val="24"/>
          <w:szCs w:val="24"/>
        </w:rPr>
        <w:t xml:space="preserve"> living in Broadstairs, Kent</w:t>
      </w:r>
      <w:r w:rsidR="00D27704" w:rsidRPr="008A2CE8">
        <w:rPr>
          <w:rFonts w:ascii="Franklin Gothic Book" w:hAnsi="Franklin Gothic Book"/>
          <w:sz w:val="24"/>
          <w:szCs w:val="24"/>
        </w:rPr>
        <w:t>.  No further record has been found of him</w:t>
      </w:r>
      <w:r w:rsidR="008A2CE8" w:rsidRPr="008A2CE8">
        <w:rPr>
          <w:rFonts w:ascii="Franklin Gothic Book" w:hAnsi="Franklin Gothic Book"/>
          <w:sz w:val="24"/>
          <w:szCs w:val="24"/>
        </w:rPr>
        <w:t xml:space="preserve"> or of his brother John</w:t>
      </w:r>
      <w:r w:rsidR="00F60CE1" w:rsidRPr="008A2CE8">
        <w:rPr>
          <w:rFonts w:ascii="Franklin Gothic Book" w:hAnsi="Franklin Gothic Book"/>
          <w:sz w:val="24"/>
          <w:szCs w:val="24"/>
        </w:rPr>
        <w:t>:</w:t>
      </w:r>
    </w:p>
    <w:p w14:paraId="4BDDF762" w14:textId="2A6BC349" w:rsidR="00822646" w:rsidRPr="008A2CE8" w:rsidRDefault="000F06BD" w:rsidP="008A2CE8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Franklin Gothic Book" w:hAnsi="Franklin Gothic Book"/>
          <w:sz w:val="24"/>
          <w:szCs w:val="24"/>
        </w:rPr>
      </w:pPr>
      <w:r w:rsidRPr="00F87A91"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76672" behindDoc="0" locked="0" layoutInCell="1" allowOverlap="1" wp14:anchorId="28418762" wp14:editId="479CA1CB">
            <wp:simplePos x="0" y="0"/>
            <wp:positionH relativeFrom="margin">
              <wp:posOffset>3110230</wp:posOffset>
            </wp:positionH>
            <wp:positionV relativeFrom="paragraph">
              <wp:posOffset>863600</wp:posOffset>
            </wp:positionV>
            <wp:extent cx="2623185" cy="742950"/>
            <wp:effectExtent l="0" t="0" r="571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309" w:rsidRPr="001D6E98"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1778E8" wp14:editId="1C85721B">
                <wp:simplePos x="0" y="0"/>
                <wp:positionH relativeFrom="column">
                  <wp:posOffset>3114040</wp:posOffset>
                </wp:positionH>
                <wp:positionV relativeFrom="paragraph">
                  <wp:posOffset>362585</wp:posOffset>
                </wp:positionV>
                <wp:extent cx="2600325" cy="44704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E5F4" w14:textId="0F9E358F" w:rsidR="00C043A9" w:rsidRPr="00E95280" w:rsidRDefault="00C043A9" w:rsidP="00C043A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95280">
                              <w:rPr>
                                <w:i/>
                                <w:iCs/>
                              </w:rPr>
                              <w:t xml:space="preserve">Extract from </w:t>
                            </w:r>
                            <w:r w:rsidRPr="00482E16">
                              <w:t>‘H</w:t>
                            </w:r>
                            <w:r>
                              <w:t>a</w:t>
                            </w:r>
                            <w:r w:rsidRPr="00482E16">
                              <w:t xml:space="preserve">ll’s </w:t>
                            </w:r>
                            <w:r>
                              <w:t>Circuits and Ministers</w:t>
                            </w:r>
                            <w:r w:rsidRPr="00482E16">
                              <w:t xml:space="preserve"> 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778E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45.2pt;margin-top:28.55pt;width:204.75pt;height:35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" stroked="f">
                <v:textbox>
                  <w:txbxContent>
                    <w:p w14:paraId="2EB1E5F4" w14:textId="0F9E358F" w:rsidR="00C043A9" w:rsidRPr="00E95280" w:rsidRDefault="00C043A9" w:rsidP="00C043A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E95280">
                        <w:rPr>
                          <w:i/>
                          <w:iCs/>
                        </w:rPr>
                        <w:t xml:space="preserve">Extract from </w:t>
                      </w:r>
                      <w:r w:rsidRPr="00482E16">
                        <w:t>‘H</w:t>
                      </w:r>
                      <w:r>
                        <w:t>a</w:t>
                      </w:r>
                      <w:r w:rsidRPr="00482E16">
                        <w:t xml:space="preserve">ll’s </w:t>
                      </w:r>
                      <w:r>
                        <w:t>Circuits and Ministers</w:t>
                      </w:r>
                      <w:r w:rsidRPr="00482E16">
                        <w:t xml:space="preserve"> 1912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CE1" w:rsidRPr="008A2CE8">
        <w:rPr>
          <w:rFonts w:ascii="Franklin Gothic Book" w:hAnsi="Franklin Gothic Book"/>
          <w:sz w:val="24"/>
          <w:szCs w:val="24"/>
        </w:rPr>
        <w:t>h</w:t>
      </w:r>
      <w:r w:rsidR="00D27704" w:rsidRPr="008A2CE8">
        <w:rPr>
          <w:rFonts w:ascii="Franklin Gothic Book" w:hAnsi="Franklin Gothic Book"/>
          <w:sz w:val="24"/>
          <w:szCs w:val="24"/>
        </w:rPr>
        <w:t xml:space="preserve">e is not mentioned in the 1920 </w:t>
      </w:r>
      <w:r w:rsidR="00D02A3C" w:rsidRPr="008A2CE8">
        <w:rPr>
          <w:rFonts w:ascii="Franklin Gothic Book" w:hAnsi="Franklin Gothic Book"/>
          <w:sz w:val="24"/>
          <w:szCs w:val="24"/>
        </w:rPr>
        <w:t xml:space="preserve">or later </w:t>
      </w:r>
      <w:r w:rsidR="00D27704" w:rsidRPr="008A2CE8">
        <w:rPr>
          <w:rFonts w:ascii="Franklin Gothic Book" w:hAnsi="Franklin Gothic Book"/>
          <w:sz w:val="24"/>
          <w:szCs w:val="24"/>
        </w:rPr>
        <w:t>edition</w:t>
      </w:r>
      <w:r w:rsidR="00D02A3C" w:rsidRPr="008A2CE8">
        <w:rPr>
          <w:rFonts w:ascii="Franklin Gothic Book" w:hAnsi="Franklin Gothic Book"/>
          <w:sz w:val="24"/>
          <w:szCs w:val="24"/>
        </w:rPr>
        <w:t>s</w:t>
      </w:r>
      <w:r w:rsidR="00D27704" w:rsidRPr="008A2CE8">
        <w:rPr>
          <w:rFonts w:ascii="Franklin Gothic Book" w:hAnsi="Franklin Gothic Book"/>
          <w:sz w:val="24"/>
          <w:szCs w:val="24"/>
        </w:rPr>
        <w:t xml:space="preserve"> of </w:t>
      </w:r>
      <w:r w:rsidR="00D27704" w:rsidRPr="000F06BD">
        <w:rPr>
          <w:rFonts w:ascii="Franklin Gothic Book" w:hAnsi="Franklin Gothic Book"/>
          <w:i/>
          <w:iCs/>
          <w:sz w:val="24"/>
          <w:szCs w:val="24"/>
        </w:rPr>
        <w:t>Hill’s Arrangement</w:t>
      </w:r>
      <w:r w:rsidR="00D02A3C" w:rsidRPr="008A2CE8">
        <w:rPr>
          <w:rFonts w:ascii="Franklin Gothic Book" w:hAnsi="Franklin Gothic Book"/>
          <w:sz w:val="24"/>
          <w:szCs w:val="24"/>
        </w:rPr>
        <w:t xml:space="preserve"> </w:t>
      </w:r>
      <w:r w:rsidR="00D02A3C" w:rsidRPr="008A2CE8">
        <w:rPr>
          <w:rFonts w:ascii="Franklin Gothic Book" w:hAnsi="Franklin Gothic Book" w:cs="Calibri"/>
          <w:color w:val="000000"/>
          <w:sz w:val="24"/>
          <w:szCs w:val="24"/>
        </w:rPr>
        <w:t>either as a working Minister or among those who have ‘died in the work’</w:t>
      </w:r>
    </w:p>
    <w:p w14:paraId="78A28ACC" w14:textId="3804C7A4" w:rsidR="00D02A3C" w:rsidRPr="008A2CE8" w:rsidRDefault="00D02A3C" w:rsidP="008A2CE8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Franklin Gothic Book" w:hAnsi="Franklin Gothic Book"/>
          <w:sz w:val="24"/>
          <w:szCs w:val="24"/>
        </w:rPr>
      </w:pPr>
      <w:r w:rsidRPr="008A2CE8">
        <w:rPr>
          <w:rFonts w:ascii="Franklin Gothic Book" w:hAnsi="Franklin Gothic Book" w:cs="Calibri"/>
          <w:color w:val="000000"/>
          <w:sz w:val="24"/>
          <w:szCs w:val="24"/>
        </w:rPr>
        <w:t xml:space="preserve">he does not appear in the WW1 British </w:t>
      </w:r>
      <w:r w:rsidR="000F06BD">
        <w:rPr>
          <w:rFonts w:ascii="Franklin Gothic Book" w:hAnsi="Franklin Gothic Book" w:cs="Calibri"/>
          <w:color w:val="000000"/>
          <w:sz w:val="24"/>
          <w:szCs w:val="24"/>
        </w:rPr>
        <w:t xml:space="preserve">servicemen </w:t>
      </w:r>
      <w:r w:rsidRPr="008A2CE8">
        <w:rPr>
          <w:rFonts w:ascii="Franklin Gothic Book" w:hAnsi="Franklin Gothic Book" w:cs="Calibri"/>
          <w:color w:val="000000"/>
          <w:sz w:val="24"/>
          <w:szCs w:val="24"/>
        </w:rPr>
        <w:t>records, though he could have served in the French military</w:t>
      </w:r>
    </w:p>
    <w:p w14:paraId="46171DA0" w14:textId="2F57F3A6" w:rsidR="00D02A3C" w:rsidRPr="008A2CE8" w:rsidRDefault="000A0309" w:rsidP="00F60CE1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1D6E98"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2AFED2" wp14:editId="51D4A46E">
                <wp:simplePos x="0" y="0"/>
                <wp:positionH relativeFrom="margin">
                  <wp:posOffset>3121660</wp:posOffset>
                </wp:positionH>
                <wp:positionV relativeFrom="paragraph">
                  <wp:posOffset>45085</wp:posOffset>
                </wp:positionV>
                <wp:extent cx="2600325" cy="44704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AFEB" w14:textId="66475B80" w:rsidR="000A0309" w:rsidRPr="00E95280" w:rsidRDefault="000A0309" w:rsidP="000A030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95280">
                              <w:rPr>
                                <w:i/>
                                <w:iCs/>
                              </w:rPr>
                              <w:t xml:space="preserve">Extract from </w:t>
                            </w:r>
                            <w:r w:rsidRPr="00482E16">
                              <w:t>‘H</w:t>
                            </w:r>
                            <w:r>
                              <w:t>a</w:t>
                            </w:r>
                            <w:r w:rsidRPr="00482E16">
                              <w:t xml:space="preserve">ll’s </w:t>
                            </w:r>
                            <w:r>
                              <w:t>Circuits and Ministers</w:t>
                            </w:r>
                            <w:r w:rsidRPr="00482E16">
                              <w:t xml:space="preserve"> 191</w:t>
                            </w:r>
                            <w:r>
                              <w:t>3-23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FED2" id="_x0000_s1030" type="#_x0000_t202" style="position:absolute;left:0;text-align:left;margin-left:245.8pt;margin-top:3.55pt;width:204.75pt;height:35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" stroked="f">
                <v:textbox>
                  <w:txbxContent>
                    <w:p w14:paraId="7904AFEB" w14:textId="66475B80" w:rsidR="000A0309" w:rsidRPr="00E95280" w:rsidRDefault="000A0309" w:rsidP="000A030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E95280">
                        <w:rPr>
                          <w:i/>
                          <w:iCs/>
                        </w:rPr>
                        <w:t xml:space="preserve">Extract from </w:t>
                      </w:r>
                      <w:r w:rsidRPr="00482E16">
                        <w:t>‘H</w:t>
                      </w:r>
                      <w:r>
                        <w:t>a</w:t>
                      </w:r>
                      <w:r w:rsidRPr="00482E16">
                        <w:t xml:space="preserve">ll’s </w:t>
                      </w:r>
                      <w:r>
                        <w:t>Circuits and Ministers</w:t>
                      </w:r>
                      <w:r w:rsidRPr="00482E16">
                        <w:t xml:space="preserve"> 191</w:t>
                      </w:r>
                      <w:r>
                        <w:t>3-23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2A3C" w:rsidRPr="008A2CE8">
        <w:rPr>
          <w:rFonts w:ascii="Franklin Gothic Book" w:hAnsi="Franklin Gothic Book" w:cs="Calibri"/>
          <w:color w:val="000000"/>
          <w:sz w:val="24"/>
          <w:szCs w:val="24"/>
        </w:rPr>
        <w:t>he does not appear in the British death records, though he could have died in France.</w:t>
      </w:r>
    </w:p>
    <w:sectPr w:rsidR="00D02A3C" w:rsidRPr="008A2CE8" w:rsidSect="00FB6E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529F"/>
    <w:multiLevelType w:val="hybridMultilevel"/>
    <w:tmpl w:val="A662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20E3"/>
    <w:multiLevelType w:val="hybridMultilevel"/>
    <w:tmpl w:val="BEE8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3D"/>
    <w:rsid w:val="000221AF"/>
    <w:rsid w:val="00052948"/>
    <w:rsid w:val="000568ED"/>
    <w:rsid w:val="000A0309"/>
    <w:rsid w:val="000A1874"/>
    <w:rsid w:val="000E58BF"/>
    <w:rsid w:val="000F06BD"/>
    <w:rsid w:val="000F1B11"/>
    <w:rsid w:val="001573B2"/>
    <w:rsid w:val="001D6E98"/>
    <w:rsid w:val="00302E3B"/>
    <w:rsid w:val="00307BDE"/>
    <w:rsid w:val="004313FF"/>
    <w:rsid w:val="00482E16"/>
    <w:rsid w:val="00505A0C"/>
    <w:rsid w:val="00536EDC"/>
    <w:rsid w:val="00547446"/>
    <w:rsid w:val="005A1760"/>
    <w:rsid w:val="005B0CF3"/>
    <w:rsid w:val="00700EF9"/>
    <w:rsid w:val="007714A8"/>
    <w:rsid w:val="00791B4F"/>
    <w:rsid w:val="00822646"/>
    <w:rsid w:val="008555E5"/>
    <w:rsid w:val="0087225C"/>
    <w:rsid w:val="008A2CE8"/>
    <w:rsid w:val="008E459A"/>
    <w:rsid w:val="00984956"/>
    <w:rsid w:val="009F6D3D"/>
    <w:rsid w:val="00A03663"/>
    <w:rsid w:val="00A16C15"/>
    <w:rsid w:val="00AF2153"/>
    <w:rsid w:val="00B3198B"/>
    <w:rsid w:val="00B52563"/>
    <w:rsid w:val="00BB1D7B"/>
    <w:rsid w:val="00C043A9"/>
    <w:rsid w:val="00CB1139"/>
    <w:rsid w:val="00D02A3C"/>
    <w:rsid w:val="00D27704"/>
    <w:rsid w:val="00D35DEC"/>
    <w:rsid w:val="00D73DF9"/>
    <w:rsid w:val="00DC0FD5"/>
    <w:rsid w:val="00E4363B"/>
    <w:rsid w:val="00E95280"/>
    <w:rsid w:val="00F271DB"/>
    <w:rsid w:val="00F60CE1"/>
    <w:rsid w:val="00FA3E4C"/>
    <w:rsid w:val="00F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A2DA"/>
  <w15:chartTrackingRefBased/>
  <w15:docId w15:val="{0A1D0FEC-0EA1-418C-922B-A8B1924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7D51-7B6B-4276-B3F4-DE3B385B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Wells</dc:creator>
  <cp:keywords/>
  <dc:description/>
  <cp:lastModifiedBy>Chris Wells</cp:lastModifiedBy>
  <cp:revision>13</cp:revision>
  <dcterms:created xsi:type="dcterms:W3CDTF">2021-11-18T17:47:00Z</dcterms:created>
  <dcterms:modified xsi:type="dcterms:W3CDTF">2022-01-03T16:51:00Z</dcterms:modified>
</cp:coreProperties>
</file>